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0"/>
        <w:jc w:val="center"/>
      </w:pPr>
      <w:r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ปฏิทินงานฝ่ายวิชาการ  ภาคเรียนที่1 ปีการศึกษา 2569</w:t>
      </w:r>
    </w:p>
    <w:p>
      <w:pPr>
        <w:spacing w:before="0" w:after="0"/>
        <w:jc w:val="center"/>
      </w:pPr>
      <w:r>
        <w:rPr>
          <w:rFonts w:ascii="TH Sarabun New" w:hAnsi="TH Sarabun New" w:cs="TH Sarabun New"/>
          <w:b/>
          <w:bCs/>
          <w:sz w:val="32"/>
          <w:szCs w:val="32"/>
          <w:lang w:bidi="th-TH"/>
        </w:rPr>
        <w:t xml:space="preserve">โรงเรียนบ้านเหล็ก  สำนักงานเขตพื้นที่การศึกษาประถมศึกษาศรีสะเกษ  เขต 3</w:t>
      </w:r>
    </w:p>
    <w:p>
      <w:pPr>
        <w:spacing w:before="0" w:after="0"/>
      </w:pPr>
    </w:p>
    <w:tbl>
      <w:tblPr>
        <w:tblW w:w="96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771"/>
        <w:gridCol w:w="2120"/>
        <w:gridCol w:w="5205"/>
        <w:gridCol w:w="1542"/>
      </w:tblGrid>
      <w:tr>
        <w:trPr>
          <w:tblHeader/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ลำดับ</w:t>
            </w:r>
          </w:p>
        </w:tc>
        <w:tc>
          <w:tcPr>
            <w:tcW w:w="2120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วัน/เดือน/ปี</w:t>
            </w:r>
          </w:p>
        </w:tc>
        <w:tc>
          <w:tcPr>
            <w:tcW w:w="5205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กิจกรรม</w:t>
            </w:r>
          </w:p>
        </w:tc>
        <w:tc>
          <w:tcPr>
            <w:tcW w:w="1542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lang w:bidi="th-TH"/>
              </w:rPr>
              <w:t xml:space="preserve">หมายเหตุ</w:t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8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ประชุมคณะครูและบุคลากรทางการศึกษา</w:t>
              <w:br/>
              <w:t xml:space="preserve">โรงเรียนบ้านเหล็ก  เพื่อเตรียมการเปิดภาคเรียนที่ 1/2569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9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ประชุมผู้ปกครองนักเรียน  ครั้งที่ 1/2569  </w:t>
              <w:br/>
              <w:t xml:space="preserve">ณ  ห้องประชุมโรงเรียนบ้านเหล็ก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14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เปิดเรียนภาคเรียนที่ 1/2569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4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20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นิเทศเชิงรุกปลูกพลังสถานศึกษาสู่การเรียนรู้</w:t>
              <w:br/>
              <w:t xml:space="preserve">ที่มีความสุข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5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21 พ.ค.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เยี่ยมบ้านนักเรียน  ปีการศึกษา 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6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หยุดชดเชยวันวิสาขบูชา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7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อบรมคุณธรรมจริยธรรม  นักเรียนชั้นประถมศึกษาปีที่ 4-6</w:t>
              <w:br/>
              <w:t xml:space="preserve">ณ  วัดระกา  ตำบลพิมาย  อำเภอปรางค์กู่  จังหวัดศรีสะเกษ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8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วันเฉลิมฯพระบรมราชินี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9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9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ประชุมคณะกรรมการแข่งขันทักษะภาษาไทย</w:t>
              <w:br/>
              <w:t xml:space="preserve">ณ  โรงเรียนอนุบาลปรางค์กู่ 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10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11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กิจกรรมวันไหว้ครู , เลือกตั้งประธานนักเรียน  ประจำการศึกษา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11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15 มิ.ย.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แข่งขันทักษะภาษาไทย  โครงการรักษ์ภาษาไทย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12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17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หยุดเรียนเป็นกรณีพิเศษ  </w:t>
              <w:br/>
              <w:t xml:space="preserve">ตามประกาศโรงเรียนบ้านเหล็ก  คณะครูเดินทางไปศึกษาดูงานฯ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13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27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ตามประกาศโรงเรียนบ้านเหล็ก  </w:t>
              <w:br/>
              <w:t xml:space="preserve">เรียนชดเชย  วันที่ 8 สิงหาคม 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14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28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วันเฉลิมพระชนมพรรษา ร.10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15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29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วันอาสาฬหบูชา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16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30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วันเข้าพรรษา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17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31 ก.ค.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หยุดเรียน</w:t>
              <w:br/>
              <w:t xml:space="preserve">ตามประกาศโรงเรียนบ้านเหล็ก  และเรียนชดเชย</w:t>
              <w:br/>
              <w:t xml:space="preserve">วันที่ 15 สิงหาคม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18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8 ส.ค.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เรียนชดเชยวันที่ 27 กรกฎาคม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19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11 ส.ค.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กิจกรรมวันแม่แห่งชาติ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20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12 ส.ค.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หยุดราชการ : วันแม่แห่งชาติ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21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15 ส.ค.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เรียนชดเชย  วันที่ 31 กรกฎาคม 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22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16 ก.ย.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การประเมินเพื่อคัดเลือกโรงเรียน IQA AWARD โรงเรียนขนาดกลาง</w:t>
              <w:br/>
              <w:t xml:space="preserve">ณ  ห้องประชุมโรงเรียนบ้านเหล็ก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23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30 ก.ย.-2 ต.ค.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สอบกลางปี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24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5-9 ต.ค.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แข่งขันกีฬากลุ่มโรงเรียนพิมาย  ณ  โรงเรียนปรางค์กู่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  <w:tr>
        <w:trPr>
          <w:cantSplit/>
        </w:trPr>
        <w:tc>
          <w:tcPr>
            <w:tcW w:w="771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25</w:t>
            </w:r>
          </w:p>
        </w:tc>
        <w:tc>
          <w:tcPr>
            <w:tcW w:w="2120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11 ต.ค. 2569</w:t>
            </w:r>
          </w:p>
        </w:tc>
        <w:tc>
          <w:tcPr>
            <w:tcW w:w="5205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ปิดภาคเรียนที่ 1/2569</w:t>
            </w:r>
          </w:p>
        </w:tc>
        <w:tc>
          <w:tcPr>
            <w:tcW w:w="1542" w:type="dxa"/>
          </w:tcPr>
          <w:p>
            <w:pPr>
              <w:spacing w:before="0" w:after="0"/>
              <w:jc w:val="left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/>
            </w:r>
          </w:p>
        </w:tc>
      </w:tr>
    </w:tbl>
    <w:p/>
    <w:tbl>
      <w:tblPr>
        <w:tblW w:w="963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w="4819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ลงชื่อ ......................................................</w:t>
              <w:br/>
              <w:t xml:space="preserve">( นายชาญชัย  คำเสียง )</w:t>
              <w:br/>
              <w:t xml:space="preserve">หัวหน้างานวิชาการ</w:t>
            </w:r>
          </w:p>
        </w:tc>
        <w:tc>
          <w:tcPr>
            <w:tcW w:w="4819" w:type="dxa"/>
          </w:tcPr>
          <w:p>
            <w:pPr>
              <w:spacing w:before="0" w:after="0"/>
              <w:jc w:val="center"/>
            </w:pPr>
            <w:r>
              <w:rPr>
                <w:rFonts w:ascii="TH Sarabun New" w:hAnsi="TH Sarabun New" w:cs="TH Sarabun New"/>
                <w:sz w:val="32"/>
                <w:szCs w:val="32"/>
                <w:lang w:bidi="th-TH"/>
              </w:rPr>
              <w:t xml:space="preserve">ลงชื่อ ......................................................</w:t>
              <w:br/>
              <w:t xml:space="preserve">( นางรัชฎาภรณ์  พิศวงปราการ )</w:t>
              <w:br/>
              <w:t xml:space="preserve">ผู้อำนวยการโรงเรียนบ้านเหล็ก</w:t>
            </w:r>
          </w:p>
        </w:tc>
      </w:tr>
    </w:tbl>
    <w:p/>
    <w:sectPr>
      <w:pgSz w:w="11906" w:h="16838"/>
      <w:pgMar w:top="1134" w:right="1134" w:bottom="1134" w:left="1134" w:header="709" w:footer="709" w:gutter="0"/>
    </w:sectPr>
  </w:body>
</w:document>
</file>